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Onopgemaaktetabel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B15206" w:rsidTr="00B152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Default="00B15206">
            <w:r>
              <w:t xml:space="preserve">Onderdeel </w:t>
            </w:r>
          </w:p>
        </w:tc>
        <w:tc>
          <w:tcPr>
            <w:tcW w:w="3021" w:type="dxa"/>
          </w:tcPr>
          <w:p w:rsidR="00B15206" w:rsidRDefault="00B15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Techniek</w:t>
            </w:r>
          </w:p>
        </w:tc>
        <w:tc>
          <w:tcPr>
            <w:tcW w:w="3021" w:type="dxa"/>
          </w:tcPr>
          <w:p w:rsidR="00B15206" w:rsidRDefault="00B1520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materiaal </w:t>
            </w:r>
          </w:p>
        </w:tc>
      </w:tr>
      <w:tr w:rsidR="00B15206" w:rsidTr="00B1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Pr="00B15206" w:rsidRDefault="00B15206">
            <w:pPr>
              <w:rPr>
                <w:b w:val="0"/>
                <w:bCs w:val="0"/>
              </w:rPr>
            </w:pPr>
            <w:proofErr w:type="spellStart"/>
            <w:r w:rsidRPr="00B15206">
              <w:rPr>
                <w:b w:val="0"/>
                <w:bCs w:val="0"/>
              </w:rPr>
              <w:t>Oorkap</w:t>
            </w:r>
            <w:proofErr w:type="spellEnd"/>
          </w:p>
        </w:tc>
        <w:tc>
          <w:tcPr>
            <w:tcW w:w="3021" w:type="dxa"/>
          </w:tcPr>
          <w:p w:rsidR="00B15206" w:rsidRDefault="00B1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Vacuüm vormen</w:t>
            </w:r>
          </w:p>
        </w:tc>
        <w:tc>
          <w:tcPr>
            <w:tcW w:w="3021" w:type="dxa"/>
          </w:tcPr>
          <w:p w:rsidR="00B15206" w:rsidRDefault="00B1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plastic</w:t>
            </w:r>
          </w:p>
        </w:tc>
      </w:tr>
      <w:tr w:rsidR="00B15206" w:rsidTr="00B1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Pr="00B15206" w:rsidRDefault="00B15206">
            <w:pPr>
              <w:rPr>
                <w:b w:val="0"/>
                <w:bCs w:val="0"/>
              </w:rPr>
            </w:pPr>
            <w:r w:rsidRPr="00B15206">
              <w:rPr>
                <w:b w:val="0"/>
                <w:bCs w:val="0"/>
              </w:rPr>
              <w:t>oorkussens</w:t>
            </w:r>
          </w:p>
        </w:tc>
        <w:tc>
          <w:tcPr>
            <w:tcW w:w="3021" w:type="dxa"/>
          </w:tcPr>
          <w:p w:rsidR="00B15206" w:rsidRDefault="00B1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naaien</w:t>
            </w:r>
          </w:p>
        </w:tc>
        <w:tc>
          <w:tcPr>
            <w:tcW w:w="3021" w:type="dxa"/>
          </w:tcPr>
          <w:p w:rsidR="00B15206" w:rsidRDefault="00B1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Leer,  schuim, stof</w:t>
            </w:r>
          </w:p>
        </w:tc>
      </w:tr>
      <w:tr w:rsidR="00B15206" w:rsidTr="00B1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Pr="00B15206" w:rsidRDefault="00B15206">
            <w:pPr>
              <w:rPr>
                <w:b w:val="0"/>
                <w:bCs w:val="0"/>
              </w:rPr>
            </w:pPr>
            <w:r w:rsidRPr="00B15206">
              <w:rPr>
                <w:b w:val="0"/>
                <w:bCs w:val="0"/>
              </w:rPr>
              <w:t>Hoofdband (buis)</w:t>
            </w:r>
          </w:p>
        </w:tc>
        <w:tc>
          <w:tcPr>
            <w:tcW w:w="3021" w:type="dxa"/>
          </w:tcPr>
          <w:p w:rsidR="00B15206" w:rsidRDefault="00B1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Buigen, zagen</w:t>
            </w:r>
          </w:p>
        </w:tc>
        <w:tc>
          <w:tcPr>
            <w:tcW w:w="3021" w:type="dxa"/>
          </w:tcPr>
          <w:p w:rsidR="00B15206" w:rsidRDefault="00B1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Ijzeren</w:t>
            </w:r>
            <w:proofErr w:type="spellEnd"/>
            <w:r>
              <w:t xml:space="preserve"> buis</w:t>
            </w:r>
          </w:p>
        </w:tc>
      </w:tr>
      <w:tr w:rsidR="00B15206" w:rsidTr="00B1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Pr="00B15206" w:rsidRDefault="00B15206">
            <w:pPr>
              <w:rPr>
                <w:b w:val="0"/>
                <w:bCs w:val="0"/>
              </w:rPr>
            </w:pPr>
            <w:r w:rsidRPr="00B15206">
              <w:rPr>
                <w:b w:val="0"/>
                <w:bCs w:val="0"/>
              </w:rPr>
              <w:t>Hoofband kussen</w:t>
            </w:r>
          </w:p>
        </w:tc>
        <w:tc>
          <w:tcPr>
            <w:tcW w:w="3021" w:type="dxa"/>
          </w:tcPr>
          <w:p w:rsidR="00B15206" w:rsidRDefault="00B1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Naaien, plakken</w:t>
            </w:r>
          </w:p>
        </w:tc>
        <w:tc>
          <w:tcPr>
            <w:tcW w:w="3021" w:type="dxa"/>
          </w:tcPr>
          <w:p w:rsidR="00B15206" w:rsidRDefault="00B1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spellStart"/>
            <w:r>
              <w:t>Leer,schuim</w:t>
            </w:r>
            <w:proofErr w:type="spellEnd"/>
          </w:p>
        </w:tc>
      </w:tr>
      <w:tr w:rsidR="00B15206" w:rsidTr="00B152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Pr="00B15206" w:rsidRDefault="00B15206">
            <w:pPr>
              <w:rPr>
                <w:b w:val="0"/>
                <w:bCs w:val="0"/>
              </w:rPr>
            </w:pPr>
            <w:r w:rsidRPr="00B15206">
              <w:rPr>
                <w:b w:val="0"/>
                <w:bCs w:val="0"/>
              </w:rPr>
              <w:t>Hoofdband</w:t>
            </w:r>
          </w:p>
        </w:tc>
        <w:tc>
          <w:tcPr>
            <w:tcW w:w="3021" w:type="dxa"/>
          </w:tcPr>
          <w:p w:rsidR="00B15206" w:rsidRDefault="00B1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Vacuumvormen</w:t>
            </w:r>
            <w:proofErr w:type="spellEnd"/>
          </w:p>
        </w:tc>
        <w:tc>
          <w:tcPr>
            <w:tcW w:w="3021" w:type="dxa"/>
          </w:tcPr>
          <w:p w:rsidR="00B15206" w:rsidRDefault="00B152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Plastic</w:t>
            </w:r>
          </w:p>
        </w:tc>
      </w:tr>
      <w:tr w:rsidR="00B15206" w:rsidTr="00B1520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20" w:type="dxa"/>
          </w:tcPr>
          <w:p w:rsidR="00B15206" w:rsidRPr="00B15206" w:rsidRDefault="00B15206">
            <w:pPr>
              <w:rPr>
                <w:b w:val="0"/>
                <w:bCs w:val="0"/>
              </w:rPr>
            </w:pPr>
            <w:r w:rsidRPr="00B15206">
              <w:rPr>
                <w:b w:val="0"/>
                <w:bCs w:val="0"/>
              </w:rPr>
              <w:t>Schuimblok</w:t>
            </w:r>
          </w:p>
        </w:tc>
        <w:tc>
          <w:tcPr>
            <w:tcW w:w="3021" w:type="dxa"/>
          </w:tcPr>
          <w:p w:rsidR="00B15206" w:rsidRDefault="00B1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Frezen</w:t>
            </w:r>
          </w:p>
        </w:tc>
        <w:tc>
          <w:tcPr>
            <w:tcW w:w="3021" w:type="dxa"/>
          </w:tcPr>
          <w:p w:rsidR="00B15206" w:rsidRDefault="00B152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Mal voor </w:t>
            </w:r>
            <w:proofErr w:type="spellStart"/>
            <w:r>
              <w:t>oorkap</w:t>
            </w:r>
            <w:proofErr w:type="spellEnd"/>
            <w:r>
              <w:t xml:space="preserve"> en hoofdband</w:t>
            </w:r>
          </w:p>
        </w:tc>
      </w:tr>
    </w:tbl>
    <w:p w:rsidR="00951E8C" w:rsidRDefault="00B15206"/>
    <w:sectPr w:rsidR="00951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206"/>
    <w:rsid w:val="00333529"/>
    <w:rsid w:val="00333720"/>
    <w:rsid w:val="0074151C"/>
    <w:rsid w:val="00A25524"/>
    <w:rsid w:val="00B15206"/>
    <w:rsid w:val="00B6796A"/>
    <w:rsid w:val="00C03603"/>
    <w:rsid w:val="00C06FB0"/>
    <w:rsid w:val="00C94BA9"/>
    <w:rsid w:val="00F05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5E7070"/>
  <w15:chartTrackingRefBased/>
  <w15:docId w15:val="{9293CA88-75A0-45B5-A77C-BEDF214DD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152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rasterlicht">
    <w:name w:val="Grid Table Light"/>
    <w:basedOn w:val="Standaardtabel"/>
    <w:uiPriority w:val="40"/>
    <w:rsid w:val="00B1520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Onopgemaaktetabel1">
    <w:name w:val="Plain Table 1"/>
    <w:basedOn w:val="Standaardtabel"/>
    <w:uiPriority w:val="41"/>
    <w:rsid w:val="00B1520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2">
    <w:name w:val="Plain Table 2"/>
    <w:basedOn w:val="Standaardtabel"/>
    <w:uiPriority w:val="42"/>
    <w:rsid w:val="00B1520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nopgemaaktetabel3">
    <w:name w:val="Plain Table 3"/>
    <w:basedOn w:val="Standaardtabel"/>
    <w:uiPriority w:val="43"/>
    <w:rsid w:val="00B152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nopgemaaktetabel4">
    <w:name w:val="Plain Table 4"/>
    <w:basedOn w:val="Standaardtabel"/>
    <w:uiPriority w:val="44"/>
    <w:rsid w:val="00B1520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nopgemaaktetabel5">
    <w:name w:val="Plain Table 5"/>
    <w:basedOn w:val="Standaardtabel"/>
    <w:uiPriority w:val="45"/>
    <w:rsid w:val="00B15206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</Words>
  <Characters>231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dylan Bouwmans</dc:creator>
  <cp:keywords/>
  <dc:description/>
  <cp:lastModifiedBy>dylan Bouwmans</cp:lastModifiedBy>
  <cp:revision>1</cp:revision>
  <dcterms:created xsi:type="dcterms:W3CDTF">2020-05-05T11:56:00Z</dcterms:created>
  <dcterms:modified xsi:type="dcterms:W3CDTF">2020-05-05T12:03:00Z</dcterms:modified>
</cp:coreProperties>
</file>